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BLAIR INVESTMENT MANAGEMENT, LLC</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40 BURTON HILLS BLVD., NASHVILLE, TENNESSEE, 37215.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William Blair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150 North Riverside Plaza, Chicago, IL 60606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11"/>
        <w:gridCol w:w="4894"/>
      </w:tblGrid>
      <w:tr>
        <w:trPr/>
        <w:tc>
          <w:tcPr>
            <w:tcW w:w="5311" w:type="dxa"/>
            <w:tcBorders/>
            <w:vAlign w:val="center"/>
          </w:tcPr>
          <w:p>
            <w:pPr>
              <w:pStyle w:val="TableContents"/>
              <w:bidi w:val="0"/>
              <w:spacing w:before="0" w:after="0"/>
              <w:jc w:val="left"/>
              <w:rPr/>
            </w:pPr>
            <w:r>
              <w:rPr/>
              <w:t> </w:t>
            </w:r>
          </w:p>
          <w:tbl>
            <w:tblPr>
              <w:tblW w:w="6061" w:type="dxa"/>
              <w:jc w:val="left"/>
              <w:tblInd w:w="0" w:type="dxa"/>
              <w:tblLayout w:type="fixed"/>
              <w:tblCellMar>
                <w:top w:w="28" w:type="dxa"/>
                <w:left w:w="28" w:type="dxa"/>
                <w:bottom w:w="28" w:type="dxa"/>
                <w:right w:w="28" w:type="dxa"/>
              </w:tblCellMar>
            </w:tblPr>
            <w:tblGrid>
              <w:gridCol w:w="6061"/>
            </w:tblGrid>
            <w:tr>
              <w:trPr/>
              <w:tc>
                <w:tcPr>
                  <w:tcW w:w="6061" w:type="dxa"/>
                  <w:tcBorders/>
                  <w:vAlign w:val="center"/>
                </w:tcPr>
                <w:p>
                  <w:pPr>
                    <w:pStyle w:val="TableContents"/>
                    <w:bidi w:val="0"/>
                    <w:spacing w:before="0" w:after="0"/>
                    <w:jc w:val="left"/>
                    <w:rPr/>
                  </w:pPr>
                  <w:r>
                    <w:rPr/>
                    <w:t>WILLIAM BLAIR INVESTMENT MANAGEMENT, LLC</w:t>
                  </w:r>
                </w:p>
              </w:tc>
            </w:tr>
          </w:tbl>
          <w:p>
            <w:pPr>
              <w:pStyle w:val="TableContents"/>
              <w:bidi w:val="0"/>
              <w:spacing w:before="0" w:after="283"/>
              <w:jc w:val="left"/>
              <w:rPr/>
            </w:pPr>
            <w:r>
              <w:rPr/>
            </w:r>
          </w:p>
        </w:tc>
        <w:tc>
          <w:tcPr>
            <w:tcW w:w="48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Telmo Martins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3763</Characters>
  <CharactersWithSpaces>4494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